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783" w:rsidRPr="00DF5434" w:rsidRDefault="00501783" w:rsidP="00501783">
      <w:pPr>
        <w:ind w:firstLine="540"/>
        <w:jc w:val="center"/>
        <w:rPr>
          <w:rStyle w:val="apple-converted-space"/>
          <w:color w:val="000000"/>
          <w:sz w:val="28"/>
          <w:szCs w:val="28"/>
          <w:shd w:val="clear" w:color="auto" w:fill="F0F8FF"/>
        </w:rPr>
      </w:pPr>
      <w:bookmarkStart w:id="0" w:name="_GoBack"/>
      <w:r w:rsidRPr="00DF5434">
        <w:rPr>
          <w:color w:val="000000"/>
          <w:sz w:val="28"/>
          <w:szCs w:val="28"/>
          <w:shd w:val="clear" w:color="auto" w:fill="F0F8FF"/>
        </w:rPr>
        <w:t>ПАМЯТКА ДЛЯ ЖЕЛАЮЩИХ ПОЛУЧИТЬ РАЗРЕШЕНИЕ НА ВРЕМЕННОЕ ПРОЖИВАНИЕ В РОССИЙСКОЙ ФЕДЕРАЦИИ</w:t>
      </w:r>
    </w:p>
    <w:p w:rsidR="00501783" w:rsidRPr="00DF5434" w:rsidRDefault="00501783" w:rsidP="00501783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</w:rPr>
        <w:br/>
      </w:r>
      <w:r w:rsidRPr="00DF5434">
        <w:rPr>
          <w:color w:val="000000"/>
          <w:sz w:val="28"/>
          <w:szCs w:val="28"/>
          <w:shd w:val="clear" w:color="auto" w:fill="F0F8FF"/>
        </w:rPr>
        <w:t xml:space="preserve">       Разрешение на временное проживание - подтверждение права иностранного гражданина временно проживать в Российской Федерации 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до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получение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вида на жительство. Срок оформления разрешения на временное проживание составляет 60 суток. Разрешение на временное проживание выдается на три года.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501783" w:rsidRPr="00DF5434" w:rsidRDefault="00501783" w:rsidP="00501783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Для получения разрешения на временное проживание иностранный гражданин подает в территориальный орган ФМС России по месту предполагаемого проживания: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501783" w:rsidRPr="00DF5434" w:rsidRDefault="00501783" w:rsidP="00501783">
      <w:pPr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Заявление о выдаче разрешения на временное проживание в двух экземплярах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;</w:t>
      </w:r>
    </w:p>
    <w:p w:rsidR="00501783" w:rsidRPr="00DF5434" w:rsidRDefault="00501783" w:rsidP="00501783">
      <w:pPr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2 личные фотографии размером 35 х 45 мм в черно-белом или цветном исполнении с четким изображением лица анфас без головного убора;</w:t>
      </w:r>
    </w:p>
    <w:p w:rsidR="00501783" w:rsidRPr="00DF5434" w:rsidRDefault="00501783" w:rsidP="00501783">
      <w:pPr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Документ, удостоверяющий личность;</w:t>
      </w:r>
    </w:p>
    <w:p w:rsidR="00501783" w:rsidRPr="00DF5434" w:rsidRDefault="00501783" w:rsidP="00501783">
      <w:pPr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Миграционная карта;</w:t>
      </w:r>
    </w:p>
    <w:p w:rsidR="00501783" w:rsidRPr="00DF5434" w:rsidRDefault="00501783" w:rsidP="00501783">
      <w:pPr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Style w:val="apple-converted-space"/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В течение тридцати суток со дня подачи заявления о выдаче разрешения на временное проживание - документы подтверждающие отсутствие заболевания наркоманией и инфекционных заболевании, а также сертификат об отсутствии ВИЧ-инфекции.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501783" w:rsidRPr="00DF5434" w:rsidRDefault="00501783" w:rsidP="00501783">
      <w:pPr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Style w:val="apple-converted-space"/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Государственная пошлина за выдачу разрешения на временное проживание 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составляет 1000 рублей и уплачивается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до обращения с заявлением.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501783" w:rsidRPr="00DF5434" w:rsidRDefault="00501783" w:rsidP="00501783">
      <w:pPr>
        <w:ind w:firstLine="540"/>
        <w:jc w:val="both"/>
        <w:rPr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Отдельным категориям иностранных граждан разрешение на временное проживание может быть выдано без учета квоты, ежегодно утверждаемой Правительством Российской Федерации. Например: </w:t>
      </w:r>
    </w:p>
    <w:p w:rsidR="00501783" w:rsidRPr="00501783" w:rsidRDefault="00501783" w:rsidP="00501783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shd w:val="clear" w:color="auto" w:fill="F0F8FF"/>
        </w:rPr>
      </w:pPr>
      <w:proofErr w:type="gramStart"/>
      <w:r w:rsidRPr="00501783">
        <w:rPr>
          <w:color w:val="000000"/>
          <w:sz w:val="28"/>
          <w:szCs w:val="28"/>
          <w:shd w:val="clear" w:color="auto" w:fill="F0F8FF"/>
        </w:rPr>
        <w:t>тем</w:t>
      </w:r>
      <w:proofErr w:type="gramEnd"/>
      <w:r w:rsidRPr="00501783">
        <w:rPr>
          <w:color w:val="000000"/>
          <w:sz w:val="28"/>
          <w:szCs w:val="28"/>
          <w:shd w:val="clear" w:color="auto" w:fill="F0F8FF"/>
        </w:rPr>
        <w:t xml:space="preserve"> кто родился на территории РСФСР и состоял в прошлом в гражданстве CCU или родился на территории России; </w:t>
      </w:r>
    </w:p>
    <w:p w:rsidR="00501783" w:rsidRPr="00501783" w:rsidRDefault="00501783" w:rsidP="00501783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shd w:val="clear" w:color="auto" w:fill="F0F8FF"/>
        </w:rPr>
      </w:pPr>
      <w:r w:rsidRPr="00501783">
        <w:rPr>
          <w:color w:val="000000"/>
          <w:sz w:val="28"/>
          <w:szCs w:val="28"/>
          <w:shd w:val="clear" w:color="auto" w:fill="F0F8FF"/>
        </w:rPr>
        <w:t xml:space="preserve">состоит в браке с гражданином России, имеющим место жительства в России; </w:t>
      </w:r>
    </w:p>
    <w:p w:rsidR="00501783" w:rsidRPr="00501783" w:rsidRDefault="00501783" w:rsidP="00501783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shd w:val="clear" w:color="auto" w:fill="F0F8FF"/>
        </w:rPr>
      </w:pPr>
      <w:proofErr w:type="gramStart"/>
      <w:r w:rsidRPr="00501783">
        <w:rPr>
          <w:color w:val="000000"/>
          <w:sz w:val="28"/>
          <w:szCs w:val="28"/>
          <w:shd w:val="clear" w:color="auto" w:fill="F0F8FF"/>
        </w:rPr>
        <w:t>признан</w:t>
      </w:r>
      <w:proofErr w:type="gramEnd"/>
      <w:r w:rsidRPr="00501783">
        <w:rPr>
          <w:color w:val="000000"/>
          <w:sz w:val="28"/>
          <w:szCs w:val="28"/>
          <w:shd w:val="clear" w:color="auto" w:fill="F0F8FF"/>
        </w:rPr>
        <w:t xml:space="preserve"> нетрудоспособным и имеет дееспособных сына или дочь - граждан России; </w:t>
      </w:r>
    </w:p>
    <w:p w:rsidR="00501783" w:rsidRPr="00501783" w:rsidRDefault="00501783" w:rsidP="00501783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shd w:val="clear" w:color="auto" w:fill="F0F8FF"/>
        </w:rPr>
      </w:pPr>
      <w:r w:rsidRPr="00501783">
        <w:rPr>
          <w:color w:val="000000"/>
          <w:sz w:val="28"/>
          <w:szCs w:val="28"/>
          <w:shd w:val="clear" w:color="auto" w:fill="F0F8FF"/>
        </w:rPr>
        <w:t>имеет хотя бы одного нетрудоспособного родителя или ребенк</w:t>
      </w:r>
      <w:proofErr w:type="gramStart"/>
      <w:r w:rsidRPr="00501783">
        <w:rPr>
          <w:color w:val="000000"/>
          <w:sz w:val="28"/>
          <w:szCs w:val="28"/>
          <w:shd w:val="clear" w:color="auto" w:fill="F0F8FF"/>
        </w:rPr>
        <w:t>а-</w:t>
      </w:r>
      <w:proofErr w:type="gramEnd"/>
      <w:r w:rsidRPr="00501783">
        <w:rPr>
          <w:color w:val="000000"/>
          <w:sz w:val="28"/>
          <w:szCs w:val="28"/>
          <w:shd w:val="clear" w:color="auto" w:fill="F0F8FF"/>
        </w:rPr>
        <w:t xml:space="preserve"> гражданина России; </w:t>
      </w:r>
    </w:p>
    <w:p w:rsidR="00501783" w:rsidRPr="00501783" w:rsidRDefault="00501783" w:rsidP="00501783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501783">
        <w:rPr>
          <w:color w:val="000000"/>
          <w:sz w:val="28"/>
          <w:szCs w:val="28"/>
          <w:shd w:val="clear" w:color="auto" w:fill="F0F8FF"/>
        </w:rPr>
        <w:t>поступил на военную службу и т.д. В этом случае, дополнительно нужно представить подтверждающий документ.</w:t>
      </w:r>
      <w:r w:rsidRPr="00501783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501783" w:rsidRPr="00DF5434" w:rsidRDefault="00501783" w:rsidP="00501783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При выдаче разрешения на временное проживание иностранный гражданин подлежит обязательной государственной дактилоскопической регистрации.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501783" w:rsidRPr="00DF5434" w:rsidRDefault="00501783" w:rsidP="00501783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После получения разрешения на временное проживание, иностранный гражданин обязан зарегистрироваться по месту жительства или встать на учет по месту пребывания. Также он не вправе по собственному желанию </w:t>
      </w:r>
      <w:r w:rsidRPr="00DF5434">
        <w:rPr>
          <w:color w:val="000000"/>
          <w:sz w:val="28"/>
          <w:szCs w:val="28"/>
          <w:shd w:val="clear" w:color="auto" w:fill="F0F8FF"/>
        </w:rPr>
        <w:lastRenderedPageBreak/>
        <w:t>избирать место своего проживания вне пределов субъекта Российской Федерации, на территории которого ему разрешено временное проживание.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br/>
      </w:r>
      <w:r w:rsidRPr="00DF5434">
        <w:rPr>
          <w:color w:val="000000"/>
          <w:sz w:val="28"/>
          <w:szCs w:val="28"/>
          <w:shd w:val="clear" w:color="auto" w:fill="F0F8FF"/>
        </w:rPr>
        <w:t>Прожив не менее одного года на основании разрешения на временное проживание, иностранный гражданин может получить вид на жительство.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br/>
      </w:r>
      <w:r w:rsidRPr="00DF5434">
        <w:rPr>
          <w:color w:val="000000"/>
          <w:sz w:val="28"/>
          <w:szCs w:val="28"/>
          <w:shd w:val="clear" w:color="auto" w:fill="F0F8FF"/>
        </w:rPr>
        <w:t>Иностранный гражданин, получивший разрешение на временное проживание, имеет право осуществлять трудовую деятельность без оформления разрешения на работу и только в том субъекте Российской Федерации, где ему разрешено временное проживание.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511329" w:rsidRDefault="00501783" w:rsidP="00501783">
      <w:pPr>
        <w:ind w:firstLine="540"/>
        <w:jc w:val="both"/>
      </w:pPr>
      <w:r w:rsidRPr="00DF5434">
        <w:rPr>
          <w:color w:val="000000"/>
          <w:sz w:val="28"/>
          <w:szCs w:val="28"/>
          <w:shd w:val="clear" w:color="auto" w:fill="F0F8FF"/>
        </w:rPr>
        <w:t xml:space="preserve">Более подробную </w:t>
      </w:r>
      <w:bookmarkEnd w:id="0"/>
      <w:r w:rsidRPr="00DF5434">
        <w:rPr>
          <w:color w:val="000000"/>
          <w:sz w:val="28"/>
          <w:szCs w:val="28"/>
          <w:shd w:val="clear" w:color="auto" w:fill="F0F8FF"/>
        </w:rPr>
        <w:t>информацию, а также формы документов, необходимых для оформления патента, можно получить на сайтах ФМС России (www.fms.gov.ru) или ее территориальных органов в разделе «государственные услуги», а также в ближайшем подразделении ФМС России.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br/>
      </w:r>
    </w:p>
    <w:sectPr w:rsidR="00511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714CE"/>
    <w:multiLevelType w:val="hybridMultilevel"/>
    <w:tmpl w:val="453C7876"/>
    <w:lvl w:ilvl="0" w:tplc="ABF8BF58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1887200"/>
    <w:multiLevelType w:val="hybridMultilevel"/>
    <w:tmpl w:val="9080170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783"/>
    <w:rsid w:val="00501783"/>
    <w:rsid w:val="0051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01783"/>
  </w:style>
  <w:style w:type="paragraph" w:styleId="a3">
    <w:name w:val="List Paragraph"/>
    <w:basedOn w:val="a"/>
    <w:uiPriority w:val="34"/>
    <w:qFormat/>
    <w:rsid w:val="005017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01783"/>
  </w:style>
  <w:style w:type="paragraph" w:styleId="a3">
    <w:name w:val="List Paragraph"/>
    <w:basedOn w:val="a"/>
    <w:uiPriority w:val="34"/>
    <w:qFormat/>
    <w:rsid w:val="00501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Века Екатерина Андреевна</dc:creator>
  <cp:keywords/>
  <dc:description/>
  <cp:lastModifiedBy>Века Екатерина Андреевна</cp:lastModifiedBy>
  <cp:revision>1</cp:revision>
  <dcterms:created xsi:type="dcterms:W3CDTF">2014-07-17T00:08:00Z</dcterms:created>
  <dcterms:modified xsi:type="dcterms:W3CDTF">2014-07-17T00:11:00Z</dcterms:modified>
</cp:coreProperties>
</file>